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ПЕРМСКОГО КРАЯ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2015 г. N 679-п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КОММУНАЛЬНОЙ УСЛУГИ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ОТОПЛЕНИЮ В ЖИЛЫХ ПОМЕЩЕНИЯХ НА ТЕРРИТОРИИ ПЕРМСКОГО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 Правительство Пермского края постановляет: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при наличии технической возможности установки коллективных (общедомовых) приборов учета норматив потребления коммунальной услуги по отоплению в жилых и нежилых помещениях определяется с учетом повышающего коэффициента, составляющего: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Постановления по 31 декабря 2015 г. - 1,2;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прилагаемые: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w:anchor="Par3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жилых помещениях на территории Пермского городского округа, рассчитанные на 7 месяцев отопительного периода без применения повышающего коэффициента;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w:anchor="Par17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жилых помещениях на территории Пермского городского округа, рассчитанные на 7 месяцев отопительного периода с учетом повышающих коэффициентов.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Утвержденные настоящим Постановлением нормативы определены с применением расчетного метода ввиду невозможности применения метода аналогов по причине недостаточности данных приборного учета потребления коммунальной услуги по отоплению в многоквартирных домах или жилых домах, отвечающих условиям представительности выборки для проведения необходимых измерений.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через 10 дней после дня его официального опубликования.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постановления возложить на заместителя председателя Правительства Пермского края Демченко О.В.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Пермского края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Г.П.ТУШНОЛОБОВ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УТВЕРЖДЕНЫ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23.09.2015 N 679-п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НОРМАТИВЫ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В ЖИЛЫХ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 НА ТЕРРИТОРИИ ПЕРМСКОГО ГОРОДСКОГО ОКРУГА,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РАССЧИТАННЫЕ НА 7 МЕСЯЦЕВ ОТОПИТЕЛЬНОГО ПЕРИОДА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ПРИМЕНЕНИЯ ПОВЫШАЮЩЕГО КОЭФФИЦИЕНТА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126"/>
        <w:gridCol w:w="2098"/>
        <w:gridCol w:w="2098"/>
        <w:gridCol w:w="2381"/>
      </w:tblGrid>
      <w:tr w:rsidR="000A5EC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многоквартирного (жилого) дома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0A5EC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камня, кирпича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панелей, блоков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до 1999 года постройки включительно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0,0272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0,0269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0,0272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0,0276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0,0280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0,0287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после 1999 года постройки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0,030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0,029</w:t>
            </w:r>
          </w:p>
        </w:tc>
      </w:tr>
    </w:tbl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71"/>
      <w:bookmarkEnd w:id="3"/>
      <w:r>
        <w:rPr>
          <w:rFonts w:ascii="Calibri" w:hAnsi="Calibri" w:cs="Calibri"/>
        </w:rPr>
        <w:t>УТВЕРЖДЕНЫ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23.09.2015 N 679-п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77"/>
      <w:bookmarkEnd w:id="4"/>
      <w:r>
        <w:rPr>
          <w:rFonts w:ascii="Calibri" w:hAnsi="Calibri" w:cs="Calibri"/>
          <w:b/>
          <w:bCs/>
        </w:rPr>
        <w:t>НОРМАТИВЫ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 В ЖИЛЫХ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ПОМЕЩЕНИЯХ НА ТЕРРИТОРИИ ПЕРМСКОГО ГОРОДСКОГО ОКРУГА,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РАССЧИТАННЫЕ НА 7 МЕСЯЦЕВ ОТОПИТЕЛЬНОГО ПЕРИОДА С УЧЕТОМ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ПОВЫШАЮЩИХ КОЭФФИЦИЕНТОВ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83"/>
      <w:bookmarkEnd w:id="5"/>
      <w:r>
        <w:rPr>
          <w:rFonts w:ascii="Calibri" w:hAnsi="Calibri" w:cs="Calibri"/>
        </w:rPr>
        <w:t>Таблица 1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коммунальной услуги по отоплению в жилых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помещениях на территории Пермского городского округа,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рассчитанные на 7 месяцев отопительного периода с учетом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повышающего коэффициента 1,2 по 31 декабря 2015 года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126"/>
        <w:gridCol w:w="2098"/>
        <w:gridCol w:w="2098"/>
        <w:gridCol w:w="2381"/>
      </w:tblGrid>
      <w:tr w:rsidR="000A5EC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многоквартирного (жилого) дома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0A5EC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камня, кирпича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панелей, блоков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до 1999 года постройки включительно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0,0612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0,0384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0,0324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0,0326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0,0323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0,0326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0,0331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0,0344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после 1999 года постройки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0,0444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0,0444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0,0396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0,0360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0,0324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0,0348</w:t>
            </w:r>
          </w:p>
        </w:tc>
      </w:tr>
    </w:tbl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314"/>
      <w:bookmarkEnd w:id="6"/>
      <w:r>
        <w:rPr>
          <w:rFonts w:ascii="Calibri" w:hAnsi="Calibri" w:cs="Calibri"/>
        </w:rPr>
        <w:t>Таблица 2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коммунальной услуги по отоплению в жилых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помещениях на территории Пермского городского округа,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рассчитанные на 7 месяцев отопительного периода с учетом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повышающего коэффициента 1,4 с 1 января 2016 года по 30 июня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2016 года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126"/>
        <w:gridCol w:w="2098"/>
        <w:gridCol w:w="2098"/>
        <w:gridCol w:w="2381"/>
      </w:tblGrid>
      <w:tr w:rsidR="000A5EC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многоквартирного (жилого) дома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0A5EC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камня, кирпича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панелей, блоков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до 1999 года постройки включительно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0,0686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0,0714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0,0381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0,0377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0,0381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0,0386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0,0402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после 1999 года постройки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0,0462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0,0392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0,0406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0,0406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0,0406</w:t>
            </w:r>
          </w:p>
        </w:tc>
      </w:tr>
    </w:tbl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446"/>
      <w:bookmarkEnd w:id="7"/>
      <w:r>
        <w:rPr>
          <w:rFonts w:ascii="Calibri" w:hAnsi="Calibri" w:cs="Calibri"/>
        </w:rPr>
        <w:t>Таблица 3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коммунальной услуги по отоплению в жилых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помещениях на территории Пермского городского округа,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рассчитанные на 7 месяцев отопительного периода с учетом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повышающего коэффициента 1,5 с 1 июля 2016 года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31 декабря 2016 года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126"/>
        <w:gridCol w:w="2098"/>
        <w:gridCol w:w="2098"/>
        <w:gridCol w:w="2381"/>
      </w:tblGrid>
      <w:tr w:rsidR="000A5EC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</w:rPr>
              <w:lastRenderedPageBreak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Категория </w:t>
            </w:r>
            <w:r>
              <w:rPr>
                <w:rFonts w:ascii="Calibri" w:hAnsi="Calibri" w:cs="Calibri"/>
              </w:rPr>
              <w:lastRenderedPageBreak/>
              <w:t>многоквартирного (жилого) дома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Норматив потребления (Гкал на 1 кв. метр общей площади жилого </w:t>
            </w:r>
            <w:r>
              <w:rPr>
                <w:rFonts w:ascii="Calibri" w:hAnsi="Calibri" w:cs="Calibri"/>
              </w:rPr>
              <w:lastRenderedPageBreak/>
              <w:t>помещения в месяц)</w:t>
            </w:r>
          </w:p>
        </w:tc>
      </w:tr>
      <w:tr w:rsidR="000A5EC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 квартирные и жилые дома со стенами из камня, кирпича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панелей, блоков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до 1999 года постройки включительно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0,0735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0,0765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0,0404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0,0414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0,0431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после 1999 года постройки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0,0555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0,0555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0,0495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0,0450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0,0405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0,0420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0,0435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0,0435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0,0435</w:t>
            </w:r>
          </w:p>
        </w:tc>
      </w:tr>
    </w:tbl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578"/>
      <w:bookmarkEnd w:id="8"/>
      <w:r>
        <w:rPr>
          <w:rFonts w:ascii="Calibri" w:hAnsi="Calibri" w:cs="Calibri"/>
        </w:rPr>
        <w:t>Таблица 4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коммунальной услуги по отоплению в жилых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помещениях на территории Пермского городского округа,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рассчитанные на 7 месяцев отопительного периода с учетом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повышающего коэффициента 1,6 с 1 января 2017 года</w:t>
      </w: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126"/>
        <w:gridCol w:w="2098"/>
        <w:gridCol w:w="2098"/>
        <w:gridCol w:w="2381"/>
      </w:tblGrid>
      <w:tr w:rsidR="000A5EC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многоквартирного (жилого) дома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0A5EC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камня, кирпича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панелей, блоков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до 1999 года постройки включительно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0,0784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0,0816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0,0512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5-9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0,0432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0,0435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0,0430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0,0435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0,0442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0,0459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после 1999 года постройки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0,0592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0,0592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0,0528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0,0480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6-7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0,0016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0,0448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0,0464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0,0464</w:t>
            </w:r>
          </w:p>
        </w:tc>
      </w:tr>
      <w:tr w:rsidR="000A5E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5EC5" w:rsidRDefault="000A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0,0464</w:t>
            </w:r>
          </w:p>
        </w:tc>
      </w:tr>
    </w:tbl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5EC5" w:rsidRDefault="000A5E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840BD" w:rsidRDefault="008840BD"/>
    <w:sectPr w:rsidR="008840BD" w:rsidSect="0090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EC5"/>
    <w:rsid w:val="000A5EC5"/>
    <w:rsid w:val="0088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F82CA8CD7811B73BA07A675B06495032E74DDDB80FDC227923F5D2965D560989567F8Ff3h5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1387</Words>
  <Characters>7906</Characters>
  <Application>Microsoft Office Word</Application>
  <DocSecurity>0</DocSecurity>
  <Lines>65</Lines>
  <Paragraphs>18</Paragraphs>
  <ScaleCrop>false</ScaleCrop>
  <Company>DG Win&amp;Soft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ceu8</dc:creator>
  <cp:lastModifiedBy>ceu8</cp:lastModifiedBy>
  <cp:revision>1</cp:revision>
  <dcterms:created xsi:type="dcterms:W3CDTF">2015-10-06T11:33:00Z</dcterms:created>
  <dcterms:modified xsi:type="dcterms:W3CDTF">2015-10-06T11:34:00Z</dcterms:modified>
</cp:coreProperties>
</file>